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F5B" w:rsidRPr="00096FCC" w:rsidRDefault="00363329" w:rsidP="009D0D03">
      <w:pPr>
        <w:spacing w:line="400" w:lineRule="exact"/>
        <w:jc w:val="center"/>
        <w:rPr>
          <w:rFonts w:eastAsiaTheme="majorEastAsia" w:cs="Segoe UI"/>
          <w:b/>
          <w:sz w:val="24"/>
          <w:szCs w:val="24"/>
        </w:rPr>
      </w:pPr>
      <w:r w:rsidRPr="0012544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C3CC85" wp14:editId="3689D638">
                <wp:simplePos x="0" y="0"/>
                <wp:positionH relativeFrom="column">
                  <wp:posOffset>5521696</wp:posOffset>
                </wp:positionH>
                <wp:positionV relativeFrom="paragraph">
                  <wp:posOffset>-1905</wp:posOffset>
                </wp:positionV>
                <wp:extent cx="295275" cy="304800"/>
                <wp:effectExtent l="19050" t="19050" r="28575" b="19050"/>
                <wp:wrapNone/>
                <wp:docPr id="3" name="上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0C6C" w:rsidRPr="00BD5A41" w:rsidRDefault="00470C6C" w:rsidP="00470C6C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3CC8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" o:spid="_x0000_s1026" type="#_x0000_t68" style="position:absolute;left:0;text-align:left;margin-left:434.8pt;margin-top:-.15pt;width:23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" adj="10463" fillcolor="black [3200]" strokecolor="black [1600]" strokeweight="1pt">
                <v:textbox>
                  <w:txbxContent>
                    <w:p w:rsidR="00470C6C" w:rsidRPr="00BD5A41" w:rsidRDefault="00470C6C" w:rsidP="00470C6C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0D03" w:rsidRPr="0012544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C3CC85" wp14:editId="3689D638">
                <wp:simplePos x="0" y="0"/>
                <wp:positionH relativeFrom="column">
                  <wp:posOffset>611876</wp:posOffset>
                </wp:positionH>
                <wp:positionV relativeFrom="paragraph">
                  <wp:posOffset>-5080</wp:posOffset>
                </wp:positionV>
                <wp:extent cx="295275" cy="304800"/>
                <wp:effectExtent l="19050" t="19050" r="28575" b="19050"/>
                <wp:wrapNone/>
                <wp:docPr id="5" name="上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0C6C" w:rsidRPr="00BD5A41" w:rsidRDefault="00470C6C" w:rsidP="00470C6C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3CC85" id="上矢印 5" o:spid="_x0000_s1027" type="#_x0000_t68" style="position:absolute;left:0;text-align:left;margin-left:48.2pt;margin-top:-.4pt;width:23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" adj="10463" fillcolor="black [3200]" strokecolor="black [1600]" strokeweight="1pt">
                <v:textbox>
                  <w:txbxContent>
                    <w:p w:rsidR="00470C6C" w:rsidRPr="00BD5A41" w:rsidRDefault="00470C6C" w:rsidP="00470C6C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40A0" w:rsidRPr="00096FCC">
        <w:rPr>
          <w:rFonts w:eastAsiaTheme="majorEastAsia" w:cs="Segoe UI"/>
          <w:b/>
          <w:sz w:val="24"/>
          <w:szCs w:val="24"/>
        </w:rPr>
        <w:t>FAX</w:t>
      </w:r>
      <w:r w:rsidR="00E940A0" w:rsidRPr="00096FCC">
        <w:rPr>
          <w:rFonts w:eastAsiaTheme="majorEastAsia" w:cs="Segoe UI"/>
          <w:b/>
          <w:sz w:val="24"/>
          <w:szCs w:val="24"/>
        </w:rPr>
        <w:t>送信先：</w:t>
      </w:r>
      <w:r w:rsidR="00D64584" w:rsidRPr="00096FCC">
        <w:rPr>
          <w:rFonts w:eastAsiaTheme="majorEastAsia" w:cs="Segoe UI"/>
          <w:b/>
          <w:sz w:val="24"/>
          <w:szCs w:val="24"/>
        </w:rPr>
        <w:t>荻窪病院</w:t>
      </w:r>
      <w:r w:rsidR="00096FCC" w:rsidRPr="00096FCC">
        <w:rPr>
          <w:rFonts w:eastAsiaTheme="majorEastAsia" w:cs="Segoe UI" w:hint="eastAsia"/>
          <w:b/>
          <w:sz w:val="24"/>
          <w:szCs w:val="24"/>
        </w:rPr>
        <w:t xml:space="preserve"> </w:t>
      </w:r>
      <w:r w:rsidR="00D64584" w:rsidRPr="00096FCC">
        <w:rPr>
          <w:rFonts w:eastAsiaTheme="majorEastAsia" w:cs="Segoe UI"/>
          <w:b/>
          <w:sz w:val="24"/>
          <w:szCs w:val="24"/>
        </w:rPr>
        <w:t>薬剤科</w:t>
      </w:r>
      <w:r w:rsidR="00E940A0" w:rsidRPr="00096FCC">
        <w:rPr>
          <w:rFonts w:eastAsiaTheme="majorEastAsia" w:cs="Segoe UI"/>
          <w:b/>
          <w:sz w:val="24"/>
          <w:szCs w:val="24"/>
        </w:rPr>
        <w:t xml:space="preserve">　</w:t>
      </w:r>
      <w:r w:rsidR="00FC2C41" w:rsidRPr="00096FCC">
        <w:rPr>
          <w:rFonts w:eastAsiaTheme="majorEastAsia" w:cs="Segoe UI"/>
          <w:b/>
          <w:sz w:val="24"/>
          <w:szCs w:val="24"/>
        </w:rPr>
        <w:t>FAX</w:t>
      </w:r>
      <w:r w:rsidR="00FC2C41" w:rsidRPr="00096FCC">
        <w:rPr>
          <w:rFonts w:eastAsiaTheme="majorEastAsia" w:cs="Segoe UI"/>
          <w:b/>
          <w:sz w:val="24"/>
          <w:szCs w:val="24"/>
        </w:rPr>
        <w:t xml:space="preserve">　</w:t>
      </w:r>
      <w:r w:rsidR="00D64584" w:rsidRPr="00096FCC">
        <w:rPr>
          <w:rFonts w:eastAsiaTheme="majorEastAsia" w:cs="Segoe UI"/>
          <w:b/>
          <w:sz w:val="24"/>
          <w:szCs w:val="24"/>
        </w:rPr>
        <w:t>03</w:t>
      </w:r>
      <w:r w:rsidR="00FC2C41" w:rsidRPr="00096FCC">
        <w:rPr>
          <w:rFonts w:eastAsiaTheme="majorEastAsia" w:cs="Segoe UI"/>
          <w:b/>
          <w:sz w:val="24"/>
          <w:szCs w:val="24"/>
        </w:rPr>
        <w:t>-</w:t>
      </w:r>
      <w:r w:rsidR="00D64584" w:rsidRPr="00096FCC">
        <w:rPr>
          <w:rFonts w:eastAsiaTheme="majorEastAsia" w:cs="Segoe UI"/>
          <w:b/>
          <w:sz w:val="24"/>
          <w:szCs w:val="24"/>
        </w:rPr>
        <w:t>3399</w:t>
      </w:r>
      <w:r w:rsidR="00FC2C41" w:rsidRPr="00096FCC">
        <w:rPr>
          <w:rFonts w:eastAsiaTheme="majorEastAsia" w:cs="Segoe UI"/>
          <w:b/>
          <w:sz w:val="24"/>
          <w:szCs w:val="24"/>
        </w:rPr>
        <w:t>-</w:t>
      </w:r>
      <w:r w:rsidR="00D64584" w:rsidRPr="00096FCC">
        <w:rPr>
          <w:rFonts w:eastAsiaTheme="majorEastAsia" w:cs="Segoe UI"/>
          <w:b/>
          <w:sz w:val="24"/>
          <w:szCs w:val="24"/>
        </w:rPr>
        <w:t>0272</w:t>
      </w:r>
    </w:p>
    <w:p w:rsidR="00FC2C41" w:rsidRPr="00470C6C" w:rsidRDefault="00791F5B" w:rsidP="009D0D03">
      <w:pPr>
        <w:spacing w:line="400" w:lineRule="exact"/>
        <w:jc w:val="center"/>
        <w:rPr>
          <w:rFonts w:eastAsiaTheme="majorEastAsia"/>
          <w:b/>
          <w:sz w:val="24"/>
          <w:szCs w:val="24"/>
        </w:rPr>
      </w:pPr>
      <w:r w:rsidRPr="00470C6C">
        <w:rPr>
          <w:rFonts w:eastAsiaTheme="majorEastAsia"/>
          <w:b/>
          <w:sz w:val="32"/>
          <w:szCs w:val="24"/>
        </w:rPr>
        <w:t>【服薬情報提供書（トレーシングレポート）】</w:t>
      </w:r>
    </w:p>
    <w:p w:rsidR="00FC2C41" w:rsidRPr="00470C6C" w:rsidRDefault="00FC2C41" w:rsidP="00FC2C41">
      <w:pPr>
        <w:spacing w:line="200" w:lineRule="exact"/>
        <w:jc w:val="center"/>
        <w:rPr>
          <w:rFonts w:eastAsiaTheme="majorEastAsia"/>
          <w:sz w:val="24"/>
          <w:szCs w:val="24"/>
        </w:rPr>
      </w:pPr>
    </w:p>
    <w:p w:rsidR="001006BB" w:rsidRPr="00470C6C" w:rsidRDefault="001006BB" w:rsidP="001006BB">
      <w:pPr>
        <w:spacing w:line="360" w:lineRule="exact"/>
        <w:jc w:val="center"/>
        <w:rPr>
          <w:rFonts w:eastAsiaTheme="majorEastAsia"/>
          <w:b/>
          <w:color w:val="FF0000"/>
          <w:sz w:val="24"/>
          <w:szCs w:val="24"/>
        </w:rPr>
      </w:pPr>
      <w:r w:rsidRPr="00470C6C">
        <w:rPr>
          <w:rFonts w:ascii="ＭＳ 明朝" w:eastAsiaTheme="majorEastAsia" w:hAnsi="ＭＳ 明朝" w:cs="ＭＳ 明朝"/>
          <w:b/>
          <w:color w:val="FF0000"/>
          <w:sz w:val="24"/>
          <w:szCs w:val="24"/>
        </w:rPr>
        <w:t>※※※※</w:t>
      </w:r>
      <w:r w:rsidRPr="00470C6C">
        <w:rPr>
          <w:rFonts w:eastAsiaTheme="majorEastAsia"/>
          <w:b/>
          <w:color w:val="FF0000"/>
          <w:sz w:val="24"/>
          <w:szCs w:val="24"/>
        </w:rPr>
        <w:t xml:space="preserve">　この</w:t>
      </w:r>
      <w:r w:rsidRPr="00470C6C">
        <w:rPr>
          <w:rFonts w:eastAsiaTheme="majorEastAsia"/>
          <w:b/>
          <w:color w:val="FF0000"/>
          <w:sz w:val="24"/>
          <w:szCs w:val="24"/>
        </w:rPr>
        <w:t>FAX</w:t>
      </w:r>
      <w:r w:rsidRPr="00470C6C">
        <w:rPr>
          <w:rFonts w:eastAsiaTheme="majorEastAsia"/>
          <w:b/>
          <w:color w:val="FF0000"/>
          <w:sz w:val="24"/>
          <w:szCs w:val="24"/>
        </w:rPr>
        <w:t xml:space="preserve">による情報伝達は「疑義照会」ではありません　</w:t>
      </w:r>
      <w:r w:rsidRPr="00470C6C">
        <w:rPr>
          <w:rFonts w:ascii="ＭＳ 明朝" w:eastAsia="ＭＳ 明朝" w:hAnsi="ＭＳ 明朝" w:cs="ＭＳ 明朝" w:hint="eastAsia"/>
          <w:b/>
          <w:color w:val="FF0000"/>
          <w:sz w:val="24"/>
          <w:szCs w:val="24"/>
        </w:rPr>
        <w:t>※※※※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1417"/>
        <w:gridCol w:w="4536"/>
      </w:tblGrid>
      <w:tr w:rsidR="00484FF7" w:rsidRPr="00470C6C" w:rsidTr="009D0D03">
        <w:trPr>
          <w:trHeight w:val="418"/>
        </w:trPr>
        <w:tc>
          <w:tcPr>
            <w:tcW w:w="1555" w:type="dxa"/>
            <w:shd w:val="clear" w:color="auto" w:fill="E7E6E6" w:themeFill="background2"/>
            <w:tcFitText/>
            <w:vAlign w:val="center"/>
          </w:tcPr>
          <w:p w:rsidR="00484FF7" w:rsidRPr="00470C6C" w:rsidRDefault="00484FF7" w:rsidP="00E940A0">
            <w:pPr>
              <w:jc w:val="left"/>
              <w:rPr>
                <w:rFonts w:eastAsiaTheme="majorEastAsia"/>
                <w:sz w:val="20"/>
                <w:szCs w:val="24"/>
              </w:rPr>
            </w:pPr>
            <w:r w:rsidRPr="00FB6BEB">
              <w:rPr>
                <w:rFonts w:eastAsiaTheme="majorEastAsia"/>
                <w:w w:val="94"/>
                <w:kern w:val="0"/>
                <w:sz w:val="20"/>
                <w:szCs w:val="24"/>
              </w:rPr>
              <w:t>処方せん発行</w:t>
            </w:r>
            <w:r w:rsidRPr="00FB6BEB">
              <w:rPr>
                <w:rFonts w:eastAsiaTheme="majorEastAsia"/>
                <w:spacing w:val="3"/>
                <w:w w:val="94"/>
                <w:kern w:val="0"/>
                <w:sz w:val="20"/>
                <w:szCs w:val="24"/>
              </w:rPr>
              <w:t>日</w:t>
            </w:r>
          </w:p>
        </w:tc>
        <w:tc>
          <w:tcPr>
            <w:tcW w:w="2693" w:type="dxa"/>
            <w:vAlign w:val="center"/>
          </w:tcPr>
          <w:p w:rsidR="00484FF7" w:rsidRPr="00470C6C" w:rsidRDefault="00484FF7" w:rsidP="009D0D03">
            <w:pPr>
              <w:rPr>
                <w:rFonts w:eastAsiaTheme="majorEastAsia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tcFitText/>
            <w:vAlign w:val="center"/>
          </w:tcPr>
          <w:p w:rsidR="00484FF7" w:rsidRPr="00470C6C" w:rsidRDefault="00484FF7" w:rsidP="002543C9">
            <w:pPr>
              <w:rPr>
                <w:rFonts w:eastAsiaTheme="majorEastAsia"/>
                <w:sz w:val="20"/>
                <w:szCs w:val="24"/>
              </w:rPr>
            </w:pPr>
            <w:r w:rsidRPr="00FB6BEB">
              <w:rPr>
                <w:rFonts w:eastAsiaTheme="majorEastAsia"/>
                <w:spacing w:val="145"/>
                <w:kern w:val="0"/>
                <w:sz w:val="20"/>
                <w:szCs w:val="24"/>
              </w:rPr>
              <w:t>報告</w:t>
            </w:r>
            <w:r w:rsidRPr="00FB6BEB">
              <w:rPr>
                <w:rFonts w:eastAsiaTheme="majorEastAsia"/>
                <w:kern w:val="0"/>
                <w:sz w:val="20"/>
                <w:szCs w:val="24"/>
              </w:rPr>
              <w:t>日</w:t>
            </w:r>
          </w:p>
        </w:tc>
        <w:tc>
          <w:tcPr>
            <w:tcW w:w="4536" w:type="dxa"/>
            <w:vAlign w:val="center"/>
          </w:tcPr>
          <w:p w:rsidR="00484FF7" w:rsidRPr="00470C6C" w:rsidRDefault="00484FF7" w:rsidP="002543C9">
            <w:pPr>
              <w:ind w:firstLine="960"/>
              <w:rPr>
                <w:rFonts w:eastAsiaTheme="majorEastAsia"/>
                <w:sz w:val="22"/>
                <w:szCs w:val="24"/>
              </w:rPr>
            </w:pPr>
          </w:p>
        </w:tc>
      </w:tr>
      <w:tr w:rsidR="00484FF7" w:rsidRPr="00470C6C" w:rsidTr="009D0D03">
        <w:trPr>
          <w:trHeight w:val="418"/>
        </w:trPr>
        <w:tc>
          <w:tcPr>
            <w:tcW w:w="1555" w:type="dxa"/>
            <w:shd w:val="clear" w:color="auto" w:fill="E7E6E6" w:themeFill="background2"/>
            <w:tcFitText/>
            <w:vAlign w:val="center"/>
          </w:tcPr>
          <w:p w:rsidR="00484FF7" w:rsidRPr="00470C6C" w:rsidRDefault="00484FF7" w:rsidP="002543C9">
            <w:pPr>
              <w:rPr>
                <w:rFonts w:eastAsiaTheme="majorEastAsia"/>
                <w:sz w:val="20"/>
                <w:szCs w:val="24"/>
              </w:rPr>
            </w:pPr>
            <w:r w:rsidRPr="00FB6BEB">
              <w:rPr>
                <w:rFonts w:eastAsiaTheme="majorEastAsia"/>
                <w:spacing w:val="180"/>
                <w:kern w:val="0"/>
                <w:sz w:val="20"/>
                <w:szCs w:val="24"/>
              </w:rPr>
              <w:t>診療</w:t>
            </w:r>
            <w:r w:rsidRPr="00FB6BEB">
              <w:rPr>
                <w:rFonts w:eastAsiaTheme="majorEastAsia"/>
                <w:kern w:val="0"/>
                <w:sz w:val="20"/>
                <w:szCs w:val="24"/>
              </w:rPr>
              <w:t>科</w:t>
            </w:r>
          </w:p>
        </w:tc>
        <w:tc>
          <w:tcPr>
            <w:tcW w:w="2693" w:type="dxa"/>
            <w:vAlign w:val="center"/>
          </w:tcPr>
          <w:p w:rsidR="00484FF7" w:rsidRPr="00470C6C" w:rsidRDefault="00484FF7" w:rsidP="002543C9">
            <w:pPr>
              <w:rPr>
                <w:rFonts w:eastAsiaTheme="majorEastAsia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tcFitText/>
            <w:vAlign w:val="center"/>
          </w:tcPr>
          <w:p w:rsidR="00484FF7" w:rsidRPr="00470C6C" w:rsidRDefault="00484FF7" w:rsidP="002543C9">
            <w:pPr>
              <w:rPr>
                <w:rFonts w:eastAsiaTheme="majorEastAsia"/>
                <w:sz w:val="20"/>
                <w:szCs w:val="24"/>
              </w:rPr>
            </w:pPr>
            <w:r w:rsidRPr="009D0D03">
              <w:rPr>
                <w:rFonts w:eastAsiaTheme="majorEastAsia"/>
                <w:spacing w:val="22"/>
                <w:kern w:val="0"/>
                <w:sz w:val="20"/>
                <w:szCs w:val="24"/>
              </w:rPr>
              <w:t>保険薬局</w:t>
            </w:r>
            <w:r w:rsidRPr="009D0D03">
              <w:rPr>
                <w:rFonts w:eastAsiaTheme="majorEastAsia"/>
                <w:spacing w:val="2"/>
                <w:kern w:val="0"/>
                <w:sz w:val="20"/>
                <w:szCs w:val="24"/>
              </w:rPr>
              <w:t>名</w:t>
            </w:r>
          </w:p>
        </w:tc>
        <w:tc>
          <w:tcPr>
            <w:tcW w:w="4536" w:type="dxa"/>
          </w:tcPr>
          <w:p w:rsidR="00484FF7" w:rsidRPr="00470C6C" w:rsidRDefault="00484FF7" w:rsidP="002543C9">
            <w:pPr>
              <w:rPr>
                <w:rFonts w:eastAsiaTheme="majorEastAsia"/>
                <w:sz w:val="22"/>
                <w:szCs w:val="24"/>
              </w:rPr>
            </w:pPr>
          </w:p>
        </w:tc>
      </w:tr>
      <w:tr w:rsidR="00484FF7" w:rsidRPr="00470C6C" w:rsidTr="009D0D03">
        <w:trPr>
          <w:trHeight w:val="418"/>
        </w:trPr>
        <w:tc>
          <w:tcPr>
            <w:tcW w:w="1555" w:type="dxa"/>
            <w:shd w:val="clear" w:color="auto" w:fill="E7E6E6" w:themeFill="background2"/>
            <w:tcFitText/>
            <w:vAlign w:val="center"/>
          </w:tcPr>
          <w:p w:rsidR="00484FF7" w:rsidRPr="00470C6C" w:rsidRDefault="00484FF7" w:rsidP="002543C9">
            <w:pPr>
              <w:rPr>
                <w:rFonts w:eastAsiaTheme="majorEastAsia"/>
                <w:sz w:val="20"/>
                <w:szCs w:val="24"/>
              </w:rPr>
            </w:pPr>
            <w:r w:rsidRPr="00FB6BEB">
              <w:rPr>
                <w:rFonts w:eastAsiaTheme="majorEastAsia"/>
                <w:spacing w:val="40"/>
                <w:kern w:val="0"/>
                <w:sz w:val="20"/>
                <w:szCs w:val="24"/>
              </w:rPr>
              <w:t>処方医師</w:t>
            </w:r>
            <w:r w:rsidRPr="00FB6BEB">
              <w:rPr>
                <w:rFonts w:eastAsiaTheme="majorEastAsia"/>
                <w:kern w:val="0"/>
                <w:sz w:val="20"/>
                <w:szCs w:val="24"/>
              </w:rPr>
              <w:t>名</w:t>
            </w:r>
          </w:p>
        </w:tc>
        <w:tc>
          <w:tcPr>
            <w:tcW w:w="2693" w:type="dxa"/>
            <w:vAlign w:val="center"/>
          </w:tcPr>
          <w:p w:rsidR="00484FF7" w:rsidRPr="00470C6C" w:rsidRDefault="00484FF7" w:rsidP="002543C9">
            <w:pPr>
              <w:rPr>
                <w:rFonts w:eastAsiaTheme="majorEastAsia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tcFitText/>
            <w:vAlign w:val="center"/>
          </w:tcPr>
          <w:p w:rsidR="00484FF7" w:rsidRPr="00470C6C" w:rsidRDefault="00484FF7" w:rsidP="002543C9">
            <w:pPr>
              <w:rPr>
                <w:rFonts w:eastAsiaTheme="majorEastAsia"/>
                <w:sz w:val="20"/>
                <w:szCs w:val="24"/>
              </w:rPr>
            </w:pPr>
            <w:r w:rsidRPr="00FB6BEB">
              <w:rPr>
                <w:rFonts w:eastAsiaTheme="majorEastAsia"/>
                <w:spacing w:val="145"/>
                <w:kern w:val="0"/>
                <w:sz w:val="20"/>
                <w:szCs w:val="24"/>
              </w:rPr>
              <w:t>所在</w:t>
            </w:r>
            <w:r w:rsidRPr="00FB6BEB">
              <w:rPr>
                <w:rFonts w:eastAsiaTheme="majorEastAsia"/>
                <w:kern w:val="0"/>
                <w:sz w:val="20"/>
                <w:szCs w:val="24"/>
              </w:rPr>
              <w:t>地</w:t>
            </w:r>
          </w:p>
        </w:tc>
        <w:tc>
          <w:tcPr>
            <w:tcW w:w="4536" w:type="dxa"/>
          </w:tcPr>
          <w:p w:rsidR="00484FF7" w:rsidRPr="00470C6C" w:rsidRDefault="00484FF7" w:rsidP="002543C9">
            <w:pPr>
              <w:rPr>
                <w:rFonts w:eastAsiaTheme="majorEastAsia"/>
                <w:sz w:val="22"/>
                <w:szCs w:val="24"/>
              </w:rPr>
            </w:pPr>
          </w:p>
        </w:tc>
      </w:tr>
      <w:tr w:rsidR="00484FF7" w:rsidRPr="00470C6C" w:rsidTr="009D0D03">
        <w:trPr>
          <w:trHeight w:val="418"/>
        </w:trPr>
        <w:tc>
          <w:tcPr>
            <w:tcW w:w="1555" w:type="dxa"/>
            <w:shd w:val="clear" w:color="auto" w:fill="E7E6E6" w:themeFill="background2"/>
            <w:tcFitText/>
            <w:vAlign w:val="center"/>
          </w:tcPr>
          <w:p w:rsidR="00484FF7" w:rsidRPr="00470C6C" w:rsidRDefault="00484FF7" w:rsidP="002543C9">
            <w:pPr>
              <w:rPr>
                <w:rFonts w:eastAsiaTheme="majorEastAsia"/>
                <w:sz w:val="20"/>
                <w:szCs w:val="24"/>
              </w:rPr>
            </w:pPr>
            <w:r w:rsidRPr="00FB6BEB">
              <w:rPr>
                <w:rFonts w:eastAsiaTheme="majorEastAsia"/>
                <w:spacing w:val="115"/>
                <w:kern w:val="0"/>
                <w:sz w:val="20"/>
                <w:szCs w:val="24"/>
              </w:rPr>
              <w:t>患者</w:t>
            </w:r>
            <w:r w:rsidRPr="00FB6BEB">
              <w:rPr>
                <w:rFonts w:eastAsiaTheme="majorEastAsia"/>
                <w:spacing w:val="115"/>
                <w:kern w:val="0"/>
                <w:sz w:val="20"/>
                <w:szCs w:val="24"/>
              </w:rPr>
              <w:t>I</w:t>
            </w:r>
            <w:r w:rsidRPr="00FB6BEB">
              <w:rPr>
                <w:rFonts w:eastAsiaTheme="majorEastAsia"/>
                <w:kern w:val="0"/>
                <w:sz w:val="20"/>
                <w:szCs w:val="24"/>
              </w:rPr>
              <w:t>D</w:t>
            </w:r>
          </w:p>
        </w:tc>
        <w:tc>
          <w:tcPr>
            <w:tcW w:w="2693" w:type="dxa"/>
            <w:vAlign w:val="center"/>
          </w:tcPr>
          <w:p w:rsidR="00484FF7" w:rsidRPr="00470C6C" w:rsidRDefault="00484FF7" w:rsidP="002543C9">
            <w:pPr>
              <w:rPr>
                <w:rFonts w:eastAsiaTheme="majorEastAsia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tcFitText/>
            <w:vAlign w:val="center"/>
          </w:tcPr>
          <w:p w:rsidR="00484FF7" w:rsidRPr="00470C6C" w:rsidRDefault="00484FF7" w:rsidP="002543C9">
            <w:pPr>
              <w:rPr>
                <w:rFonts w:eastAsiaTheme="majorEastAsia"/>
                <w:sz w:val="20"/>
                <w:szCs w:val="24"/>
              </w:rPr>
            </w:pPr>
            <w:r w:rsidRPr="00AA1157">
              <w:rPr>
                <w:rFonts w:eastAsiaTheme="majorEastAsia"/>
                <w:spacing w:val="375"/>
                <w:kern w:val="0"/>
                <w:sz w:val="20"/>
                <w:szCs w:val="24"/>
              </w:rPr>
              <w:t>TE</w:t>
            </w:r>
            <w:r w:rsidRPr="00AA1157">
              <w:rPr>
                <w:rFonts w:eastAsiaTheme="majorEastAsia"/>
                <w:spacing w:val="15"/>
                <w:kern w:val="0"/>
                <w:sz w:val="20"/>
                <w:szCs w:val="24"/>
              </w:rPr>
              <w:t>L</w:t>
            </w:r>
          </w:p>
        </w:tc>
        <w:tc>
          <w:tcPr>
            <w:tcW w:w="4536" w:type="dxa"/>
          </w:tcPr>
          <w:p w:rsidR="00484FF7" w:rsidRPr="00470C6C" w:rsidRDefault="00484FF7" w:rsidP="002543C9">
            <w:pPr>
              <w:rPr>
                <w:rFonts w:eastAsiaTheme="majorEastAsia"/>
                <w:sz w:val="22"/>
                <w:szCs w:val="24"/>
              </w:rPr>
            </w:pPr>
          </w:p>
        </w:tc>
      </w:tr>
      <w:tr w:rsidR="00484FF7" w:rsidRPr="00470C6C" w:rsidTr="009D0D03">
        <w:trPr>
          <w:trHeight w:val="418"/>
        </w:trPr>
        <w:tc>
          <w:tcPr>
            <w:tcW w:w="1555" w:type="dxa"/>
            <w:shd w:val="clear" w:color="auto" w:fill="E7E6E6" w:themeFill="background2"/>
            <w:tcFitText/>
            <w:vAlign w:val="center"/>
          </w:tcPr>
          <w:p w:rsidR="00484FF7" w:rsidRPr="00470C6C" w:rsidRDefault="00484FF7" w:rsidP="002543C9">
            <w:pPr>
              <w:rPr>
                <w:rFonts w:eastAsiaTheme="majorEastAsia"/>
                <w:sz w:val="20"/>
                <w:szCs w:val="24"/>
              </w:rPr>
            </w:pPr>
            <w:r w:rsidRPr="00FB6BEB">
              <w:rPr>
                <w:rFonts w:eastAsiaTheme="majorEastAsia"/>
                <w:spacing w:val="87"/>
                <w:kern w:val="0"/>
                <w:sz w:val="20"/>
                <w:szCs w:val="24"/>
              </w:rPr>
              <w:t>患者氏</w:t>
            </w:r>
            <w:r w:rsidRPr="00FB6BEB">
              <w:rPr>
                <w:rFonts w:eastAsiaTheme="majorEastAsia"/>
                <w:spacing w:val="-1"/>
                <w:kern w:val="0"/>
                <w:sz w:val="20"/>
                <w:szCs w:val="24"/>
              </w:rPr>
              <w:t>名</w:t>
            </w:r>
          </w:p>
        </w:tc>
        <w:tc>
          <w:tcPr>
            <w:tcW w:w="2693" w:type="dxa"/>
            <w:vAlign w:val="center"/>
          </w:tcPr>
          <w:p w:rsidR="00484FF7" w:rsidRPr="00470C6C" w:rsidRDefault="00484FF7" w:rsidP="002543C9">
            <w:pPr>
              <w:rPr>
                <w:rFonts w:eastAsiaTheme="majorEastAsia"/>
                <w:sz w:val="20"/>
                <w:szCs w:val="24"/>
              </w:rPr>
            </w:pPr>
          </w:p>
        </w:tc>
        <w:tc>
          <w:tcPr>
            <w:tcW w:w="1417" w:type="dxa"/>
            <w:shd w:val="clear" w:color="auto" w:fill="E7E6E6" w:themeFill="background2"/>
            <w:tcFitText/>
            <w:vAlign w:val="center"/>
          </w:tcPr>
          <w:p w:rsidR="00484FF7" w:rsidRPr="00470C6C" w:rsidRDefault="00484FF7" w:rsidP="002543C9">
            <w:pPr>
              <w:rPr>
                <w:rFonts w:eastAsiaTheme="majorEastAsia"/>
                <w:sz w:val="20"/>
                <w:szCs w:val="24"/>
              </w:rPr>
            </w:pPr>
            <w:r w:rsidRPr="009D0D03">
              <w:rPr>
                <w:rFonts w:eastAsiaTheme="majorEastAsia"/>
                <w:spacing w:val="22"/>
                <w:kern w:val="0"/>
                <w:sz w:val="20"/>
                <w:szCs w:val="24"/>
              </w:rPr>
              <w:t>担当薬剤</w:t>
            </w:r>
            <w:r w:rsidRPr="009D0D03">
              <w:rPr>
                <w:rFonts w:eastAsiaTheme="majorEastAsia"/>
                <w:spacing w:val="2"/>
                <w:kern w:val="0"/>
                <w:sz w:val="20"/>
                <w:szCs w:val="24"/>
              </w:rPr>
              <w:t>師</w:t>
            </w:r>
          </w:p>
        </w:tc>
        <w:tc>
          <w:tcPr>
            <w:tcW w:w="4536" w:type="dxa"/>
          </w:tcPr>
          <w:p w:rsidR="00484FF7" w:rsidRPr="00470C6C" w:rsidRDefault="00484FF7" w:rsidP="002543C9">
            <w:pPr>
              <w:rPr>
                <w:rFonts w:eastAsiaTheme="majorEastAsia"/>
                <w:sz w:val="22"/>
                <w:szCs w:val="24"/>
              </w:rPr>
            </w:pPr>
          </w:p>
        </w:tc>
      </w:tr>
      <w:tr w:rsidR="00E940A0" w:rsidRPr="00470C6C" w:rsidTr="009D0D03">
        <w:trPr>
          <w:trHeight w:val="872"/>
        </w:trPr>
        <w:tc>
          <w:tcPr>
            <w:tcW w:w="10201" w:type="dxa"/>
            <w:gridSpan w:val="4"/>
            <w:shd w:val="clear" w:color="auto" w:fill="auto"/>
            <w:tcFitText/>
            <w:vAlign w:val="center"/>
          </w:tcPr>
          <w:p w:rsidR="00E940A0" w:rsidRPr="00204576" w:rsidRDefault="00E940A0" w:rsidP="00E940A0">
            <w:pPr>
              <w:rPr>
                <w:rFonts w:eastAsiaTheme="majorEastAsia"/>
                <w:kern w:val="0"/>
                <w:szCs w:val="24"/>
              </w:rPr>
            </w:pPr>
            <w:r w:rsidRPr="00204576">
              <w:rPr>
                <w:rFonts w:eastAsiaTheme="majorEastAsia"/>
                <w:spacing w:val="20"/>
                <w:kern w:val="0"/>
                <w:szCs w:val="24"/>
              </w:rPr>
              <w:t xml:space="preserve">この情報を主治医へ情報提供することに患者の同意を　</w:t>
            </w:r>
            <w:r w:rsidRPr="00204576">
              <w:rPr>
                <w:rFonts w:eastAsiaTheme="majorEastAsia"/>
                <w:b/>
                <w:spacing w:val="20"/>
                <w:kern w:val="0"/>
                <w:szCs w:val="24"/>
              </w:rPr>
              <w:t>（</w:t>
            </w:r>
            <w:r w:rsidRPr="00204576">
              <w:rPr>
                <w:rFonts w:ascii="Segoe UI Symbol" w:eastAsiaTheme="majorEastAsia" w:hAnsi="Segoe UI Symbol" w:cs="Segoe UI Symbol"/>
                <w:b/>
                <w:spacing w:val="20"/>
                <w:kern w:val="0"/>
                <w:szCs w:val="24"/>
              </w:rPr>
              <w:t>☐</w:t>
            </w:r>
            <w:r w:rsidR="00470C6C" w:rsidRPr="00204576">
              <w:rPr>
                <w:rFonts w:ascii="Segoe UI Symbol" w:eastAsiaTheme="majorEastAsia" w:hAnsi="Segoe UI Symbol" w:cs="Segoe UI Symbol"/>
                <w:b/>
                <w:spacing w:val="20"/>
                <w:kern w:val="0"/>
                <w:szCs w:val="24"/>
              </w:rPr>
              <w:t xml:space="preserve"> </w:t>
            </w:r>
            <w:r w:rsidRPr="00204576">
              <w:rPr>
                <w:rFonts w:eastAsiaTheme="majorEastAsia"/>
                <w:b/>
                <w:spacing w:val="20"/>
                <w:kern w:val="0"/>
                <w:szCs w:val="24"/>
              </w:rPr>
              <w:t xml:space="preserve">得ている　</w:t>
            </w:r>
            <w:r w:rsidRPr="00204576">
              <w:rPr>
                <w:rFonts w:ascii="Segoe UI Symbol" w:eastAsiaTheme="majorEastAsia" w:hAnsi="Segoe UI Symbol" w:cs="Segoe UI Symbol"/>
                <w:b/>
                <w:spacing w:val="20"/>
                <w:kern w:val="0"/>
                <w:szCs w:val="24"/>
              </w:rPr>
              <w:t>☐</w:t>
            </w:r>
            <w:r w:rsidR="00470C6C" w:rsidRPr="00204576">
              <w:rPr>
                <w:rFonts w:ascii="Segoe UI Symbol" w:eastAsiaTheme="majorEastAsia" w:hAnsi="Segoe UI Symbol" w:cs="Segoe UI Symbol"/>
                <w:b/>
                <w:spacing w:val="20"/>
                <w:kern w:val="0"/>
                <w:szCs w:val="24"/>
              </w:rPr>
              <w:t xml:space="preserve"> </w:t>
            </w:r>
            <w:r w:rsidRPr="00204576">
              <w:rPr>
                <w:rFonts w:eastAsiaTheme="majorEastAsia"/>
                <w:b/>
                <w:spacing w:val="20"/>
                <w:kern w:val="0"/>
                <w:szCs w:val="24"/>
              </w:rPr>
              <w:t>得ていない</w:t>
            </w:r>
            <w:r w:rsidRPr="00204576">
              <w:rPr>
                <w:rFonts w:eastAsiaTheme="majorEastAsia"/>
                <w:b/>
                <w:spacing w:val="26"/>
                <w:kern w:val="0"/>
                <w:szCs w:val="24"/>
              </w:rPr>
              <w:t>）</w:t>
            </w:r>
          </w:p>
          <w:p w:rsidR="00E940A0" w:rsidRPr="00470C6C" w:rsidRDefault="00E940A0" w:rsidP="00E940A0">
            <w:pPr>
              <w:rPr>
                <w:rFonts w:eastAsiaTheme="majorEastAsia"/>
                <w:sz w:val="22"/>
                <w:szCs w:val="24"/>
              </w:rPr>
            </w:pPr>
            <w:r w:rsidRPr="00204576">
              <w:rPr>
                <w:rFonts w:ascii="Segoe UI Symbol" w:eastAsiaTheme="majorEastAsia" w:hAnsi="Segoe UI Symbol" w:cs="Segoe UI Symbol"/>
                <w:spacing w:val="3"/>
                <w:kern w:val="0"/>
                <w:szCs w:val="24"/>
              </w:rPr>
              <w:t>☐</w:t>
            </w:r>
            <w:r w:rsidRPr="00204576">
              <w:rPr>
                <w:rFonts w:eastAsiaTheme="majorEastAsia"/>
                <w:spacing w:val="3"/>
                <w:kern w:val="0"/>
                <w:szCs w:val="24"/>
              </w:rPr>
              <w:t xml:space="preserve"> </w:t>
            </w:r>
            <w:r w:rsidRPr="00204576">
              <w:rPr>
                <w:rFonts w:eastAsiaTheme="majorEastAsia"/>
                <w:spacing w:val="3"/>
                <w:kern w:val="0"/>
                <w:szCs w:val="24"/>
              </w:rPr>
              <w:t>患者は主治医への情報提供を拒否していますが、治療上重要と考えられるため情報提供いたします</w:t>
            </w:r>
            <w:r w:rsidR="00DC7199" w:rsidRPr="00204576">
              <w:rPr>
                <w:rFonts w:eastAsiaTheme="majorEastAsia"/>
                <w:spacing w:val="-21"/>
                <w:kern w:val="0"/>
                <w:szCs w:val="24"/>
              </w:rPr>
              <w:t>。</w:t>
            </w:r>
          </w:p>
        </w:tc>
      </w:tr>
    </w:tbl>
    <w:p w:rsidR="00646DFD" w:rsidRPr="00646DFD" w:rsidRDefault="00646DFD" w:rsidP="00646DFD">
      <w:pPr>
        <w:pStyle w:val="ab"/>
      </w:pPr>
    </w:p>
    <w:p w:rsidR="00FC2C41" w:rsidRPr="00470C6C" w:rsidRDefault="00470C6C" w:rsidP="00FC2C41">
      <w:pPr>
        <w:rPr>
          <w:rFonts w:eastAsiaTheme="majorEastAsia"/>
          <w:b/>
          <w:color w:val="444444"/>
          <w:szCs w:val="21"/>
          <w:shd w:val="clear" w:color="auto" w:fill="FFFFFF"/>
        </w:rPr>
      </w:pPr>
      <w:r w:rsidRPr="00470C6C">
        <w:rPr>
          <w:rFonts w:eastAsiaTheme="majorEastAsia"/>
          <w:b/>
          <w:noProof/>
          <w:color w:val="444444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3079</wp:posOffset>
                </wp:positionH>
                <wp:positionV relativeFrom="paragraph">
                  <wp:posOffset>220465</wp:posOffset>
                </wp:positionV>
                <wp:extent cx="6467475" cy="155275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15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584" w:rsidRPr="00DC7199" w:rsidRDefault="00D64584" w:rsidP="00D64584">
                            <w:pPr>
                              <w:spacing w:beforeLines="50" w:before="180"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DC7199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【内容】□</w:t>
                            </w:r>
                            <w:r w:rsidR="00470C6C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C7199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処方薬の情報　　□</w:t>
                            </w:r>
                            <w:r w:rsidR="00470C6C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C7199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処方薬剤の服薬状況（アドヒアランス）及びそれに対する指導に関する情報</w:t>
                            </w:r>
                          </w:p>
                          <w:p w:rsidR="00D64584" w:rsidRPr="00DC7199" w:rsidRDefault="00D64584" w:rsidP="00D64584">
                            <w:pPr>
                              <w:spacing w:beforeLines="50" w:before="180" w:line="200" w:lineRule="exact"/>
                              <w:ind w:firstLineChars="400" w:firstLine="8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DC7199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□</w:t>
                            </w:r>
                            <w:r w:rsidR="00470C6C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C7199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併用薬剤等（</w:t>
                            </w:r>
                            <w:r w:rsidR="009A42DC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要指導医薬品、一般用医薬品、医薬部外品、いわゆる健康食品を含む</w:t>
                            </w:r>
                            <w:bookmarkStart w:id="0" w:name="_GoBack"/>
                            <w:bookmarkEnd w:id="0"/>
                            <w:r w:rsidRPr="00DC7199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）の情報</w:t>
                            </w:r>
                          </w:p>
                          <w:p w:rsidR="00D64584" w:rsidRPr="00DC7199" w:rsidRDefault="00D64584" w:rsidP="00D64584">
                            <w:pPr>
                              <w:spacing w:beforeLines="50" w:before="180" w:line="200" w:lineRule="exact"/>
                              <w:ind w:firstLineChars="400" w:firstLine="8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DC7199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□</w:t>
                            </w:r>
                            <w:r w:rsidR="00470C6C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C7199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患者の訴え(アレルギー、副作用と思われる症状等)、患者の薬剤服用に係る意向に関する情報</w:t>
                            </w:r>
                          </w:p>
                          <w:p w:rsidR="00D64584" w:rsidRPr="00DC7199" w:rsidRDefault="00D64584" w:rsidP="00D64584">
                            <w:pPr>
                              <w:spacing w:beforeLines="50" w:before="180" w:line="200" w:lineRule="exact"/>
                              <w:ind w:firstLineChars="400" w:firstLine="8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DC7199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□</w:t>
                            </w:r>
                            <w:r w:rsidR="00470C6C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C7199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症状等に関する家族、介護者等からの情報　　　　□</w:t>
                            </w:r>
                            <w:r w:rsidR="00470C6C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C7199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薬剤に関する提案</w:t>
                            </w:r>
                          </w:p>
                          <w:p w:rsidR="009D0D03" w:rsidRDefault="00D64584" w:rsidP="00D64584">
                            <w:pPr>
                              <w:spacing w:beforeLines="50" w:before="180" w:line="200" w:lineRule="exact"/>
                              <w:ind w:firstLineChars="400" w:firstLine="8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DC7199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□</w:t>
                            </w:r>
                            <w:r w:rsidR="00470C6C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C7199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薬剤師からみた本情報提供の必要性　　　　　　　</w:t>
                            </w:r>
                            <w:r w:rsidR="009D0D0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 経口</w:t>
                            </w:r>
                            <w:r w:rsidR="009D0D0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抗がん剤</w:t>
                            </w:r>
                            <w:r w:rsidR="009D0D0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D0D0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□ </w:t>
                            </w:r>
                            <w:r w:rsidR="009D0D0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オピオイド</w:t>
                            </w:r>
                          </w:p>
                          <w:p w:rsidR="00D64584" w:rsidRPr="00DC7199" w:rsidRDefault="009D0D03" w:rsidP="009D0D03">
                            <w:pPr>
                              <w:spacing w:beforeLines="50" w:before="180" w:line="200" w:lineRule="exact"/>
                              <w:ind w:firstLineChars="400" w:firstLine="8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 手技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：自己注射　　□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手技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吸入薬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D64584" w:rsidRPr="00DC7199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□</w:t>
                            </w:r>
                            <w:r w:rsidR="00470C6C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64584" w:rsidRPr="00DC7199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その他特記すべき事項（薬剤保管状況等）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.25pt;margin-top:17.35pt;width:509.25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">
                <v:stroke dashstyle="dash"/>
                <v:textbox inset="5.85pt,.7pt,5.85pt,.7pt">
                  <w:txbxContent>
                    <w:p w:rsidR="00D64584" w:rsidRPr="00DC7199" w:rsidRDefault="00D64584" w:rsidP="00D64584">
                      <w:pPr>
                        <w:spacing w:beforeLines="50" w:before="180" w:line="200" w:lineRule="exact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DC7199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【内容】□</w:t>
                      </w:r>
                      <w:r w:rsidR="00470C6C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 </w:t>
                      </w:r>
                      <w:r w:rsidRPr="00DC7199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処方薬の情報　　□</w:t>
                      </w:r>
                      <w:r w:rsidR="00470C6C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 </w:t>
                      </w:r>
                      <w:r w:rsidRPr="00DC7199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処方薬剤の服薬状況（アドヒアランス）及びそれに対する指導に関する情報</w:t>
                      </w:r>
                    </w:p>
                    <w:p w:rsidR="00D64584" w:rsidRPr="00DC7199" w:rsidRDefault="00D64584" w:rsidP="00D64584">
                      <w:pPr>
                        <w:spacing w:beforeLines="50" w:before="180" w:line="200" w:lineRule="exact"/>
                        <w:ind w:firstLineChars="400" w:firstLine="8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DC7199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□</w:t>
                      </w:r>
                      <w:r w:rsidR="00470C6C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 </w:t>
                      </w:r>
                      <w:r w:rsidRPr="00DC7199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併用薬剤等（</w:t>
                      </w:r>
                      <w:r w:rsidR="009A42DC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要指導医薬品、一般用医薬品、医薬部外品、いわゆる健康食品を含む</w:t>
                      </w:r>
                      <w:bookmarkStart w:id="1" w:name="_GoBack"/>
                      <w:bookmarkEnd w:id="1"/>
                      <w:r w:rsidRPr="00DC7199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）の情報</w:t>
                      </w:r>
                    </w:p>
                    <w:p w:rsidR="00D64584" w:rsidRPr="00DC7199" w:rsidRDefault="00D64584" w:rsidP="00D64584">
                      <w:pPr>
                        <w:spacing w:beforeLines="50" w:before="180" w:line="200" w:lineRule="exact"/>
                        <w:ind w:firstLineChars="400" w:firstLine="8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DC7199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□</w:t>
                      </w:r>
                      <w:r w:rsidR="00470C6C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 </w:t>
                      </w:r>
                      <w:r w:rsidRPr="00DC7199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患者の訴え(アレルギー、副作用と思われる症状等)、患者の薬剤服用に係る意向に関する情報</w:t>
                      </w:r>
                    </w:p>
                    <w:p w:rsidR="00D64584" w:rsidRPr="00DC7199" w:rsidRDefault="00D64584" w:rsidP="00D64584">
                      <w:pPr>
                        <w:spacing w:beforeLines="50" w:before="180" w:line="200" w:lineRule="exact"/>
                        <w:ind w:firstLineChars="400" w:firstLine="8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DC7199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□</w:t>
                      </w:r>
                      <w:r w:rsidR="00470C6C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 </w:t>
                      </w:r>
                      <w:r w:rsidRPr="00DC7199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症状等に関する家族、介護者等からの情報　　　　□</w:t>
                      </w:r>
                      <w:r w:rsidR="00470C6C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 </w:t>
                      </w:r>
                      <w:r w:rsidRPr="00DC7199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薬剤に関する提案</w:t>
                      </w:r>
                    </w:p>
                    <w:p w:rsidR="009D0D03" w:rsidRDefault="00D64584" w:rsidP="00D64584">
                      <w:pPr>
                        <w:spacing w:beforeLines="50" w:before="180" w:line="200" w:lineRule="exact"/>
                        <w:ind w:firstLineChars="400" w:firstLine="8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DC7199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□</w:t>
                      </w:r>
                      <w:r w:rsidR="00470C6C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 </w:t>
                      </w:r>
                      <w:r w:rsidRPr="00DC7199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薬剤師からみた本情報提供の必要性　　　　　　　</w:t>
                      </w:r>
                      <w:r w:rsidR="009D0D0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□ 経口</w:t>
                      </w:r>
                      <w:r w:rsidR="009D0D0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抗がん剤</w:t>
                      </w:r>
                      <w:r w:rsidR="009D0D0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9D0D0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□ </w:t>
                      </w:r>
                      <w:r w:rsidR="009D0D0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オピオイド</w:t>
                      </w:r>
                    </w:p>
                    <w:p w:rsidR="00D64584" w:rsidRPr="00DC7199" w:rsidRDefault="009D0D03" w:rsidP="009D0D03">
                      <w:pPr>
                        <w:spacing w:beforeLines="50" w:before="180" w:line="200" w:lineRule="exact"/>
                        <w:ind w:firstLineChars="400" w:firstLine="8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□ 手技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：自己注射　　□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手技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吸入薬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　</w:t>
                      </w:r>
                      <w:r w:rsidR="00D64584" w:rsidRPr="00DC7199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□</w:t>
                      </w:r>
                      <w:r w:rsidR="00470C6C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 </w:t>
                      </w:r>
                      <w:r w:rsidR="00D64584" w:rsidRPr="00DC7199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その他特記すべき事項（薬剤保管状況等）</w:t>
                      </w:r>
                    </w:p>
                  </w:txbxContent>
                </v:textbox>
              </v:shape>
            </w:pict>
          </mc:Fallback>
        </mc:AlternateContent>
      </w:r>
      <w:r w:rsidR="00791F5B" w:rsidRPr="00470C6C">
        <w:rPr>
          <w:rFonts w:eastAsiaTheme="majorEastAsia"/>
          <w:b/>
          <w:color w:val="444444"/>
          <w:szCs w:val="21"/>
          <w:shd w:val="clear" w:color="auto" w:fill="FFFFFF"/>
        </w:rPr>
        <w:t>「即時性は低い情報であるが処方医へ情報提供した方が望ましい」と判断された内容を報告します。</w:t>
      </w:r>
    </w:p>
    <w:p w:rsidR="00D64584" w:rsidRPr="00470C6C" w:rsidRDefault="00D64584" w:rsidP="00FC2C41">
      <w:pPr>
        <w:rPr>
          <w:rFonts w:eastAsiaTheme="majorEastAsia"/>
          <w:b/>
          <w:color w:val="444444"/>
          <w:szCs w:val="21"/>
          <w:shd w:val="clear" w:color="auto" w:fill="FFFFFF"/>
        </w:rPr>
      </w:pPr>
    </w:p>
    <w:p w:rsidR="00D64584" w:rsidRPr="00470C6C" w:rsidRDefault="00D64584" w:rsidP="00FC2C41">
      <w:pPr>
        <w:rPr>
          <w:rFonts w:eastAsiaTheme="majorEastAsia"/>
          <w:b/>
          <w:color w:val="444444"/>
          <w:szCs w:val="21"/>
          <w:shd w:val="clear" w:color="auto" w:fill="FFFFFF"/>
        </w:rPr>
      </w:pPr>
    </w:p>
    <w:p w:rsidR="00D64584" w:rsidRPr="00470C6C" w:rsidRDefault="00D64584" w:rsidP="00FC2C41">
      <w:pPr>
        <w:rPr>
          <w:rFonts w:eastAsiaTheme="majorEastAsia"/>
          <w:b/>
          <w:color w:val="444444"/>
          <w:szCs w:val="21"/>
          <w:shd w:val="clear" w:color="auto" w:fill="FFFFFF"/>
        </w:rPr>
      </w:pPr>
    </w:p>
    <w:p w:rsidR="00D64584" w:rsidRPr="00470C6C" w:rsidRDefault="00D64584" w:rsidP="00FC2C41">
      <w:pPr>
        <w:rPr>
          <w:rFonts w:eastAsiaTheme="majorEastAsia"/>
          <w:b/>
          <w:color w:val="444444"/>
          <w:szCs w:val="21"/>
          <w:shd w:val="clear" w:color="auto" w:fill="FFFFFF"/>
        </w:rPr>
      </w:pPr>
    </w:p>
    <w:p w:rsidR="00D64584" w:rsidRPr="00470C6C" w:rsidRDefault="00D64584" w:rsidP="00FC2C41">
      <w:pPr>
        <w:rPr>
          <w:rFonts w:eastAsiaTheme="majorEastAsia"/>
          <w:b/>
          <w:color w:val="444444"/>
          <w:szCs w:val="21"/>
          <w:shd w:val="clear" w:color="auto" w:fill="FFFFFF"/>
        </w:rPr>
      </w:pPr>
    </w:p>
    <w:p w:rsidR="00D64584" w:rsidRDefault="00D64584" w:rsidP="00FC2C41">
      <w:pPr>
        <w:rPr>
          <w:rFonts w:eastAsiaTheme="majorEastAsia"/>
          <w:b/>
          <w:szCs w:val="24"/>
        </w:rPr>
      </w:pPr>
    </w:p>
    <w:p w:rsidR="009D0D03" w:rsidRPr="00470C6C" w:rsidRDefault="009D0D03" w:rsidP="00FC2C41">
      <w:pPr>
        <w:rPr>
          <w:rFonts w:eastAsiaTheme="majorEastAsia"/>
          <w:b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FC2C41" w:rsidRPr="00470C6C" w:rsidTr="009D0D03">
        <w:trPr>
          <w:trHeight w:val="365"/>
        </w:trPr>
        <w:tc>
          <w:tcPr>
            <w:tcW w:w="10201" w:type="dxa"/>
            <w:shd w:val="clear" w:color="auto" w:fill="E7E6E6" w:themeFill="background2"/>
            <w:vAlign w:val="center"/>
          </w:tcPr>
          <w:p w:rsidR="00791F5B" w:rsidRPr="00646DFD" w:rsidRDefault="00E940A0" w:rsidP="00646DFD">
            <w:pPr>
              <w:jc w:val="center"/>
              <w:rPr>
                <w:rFonts w:eastAsiaTheme="majorEastAsia"/>
                <w:sz w:val="24"/>
                <w:szCs w:val="24"/>
              </w:rPr>
            </w:pPr>
            <w:r w:rsidRPr="00D731B1">
              <w:rPr>
                <w:rFonts w:eastAsiaTheme="majorEastAsia"/>
                <w:sz w:val="22"/>
                <w:szCs w:val="24"/>
              </w:rPr>
              <w:t>報告内容</w:t>
            </w:r>
            <w:r w:rsidR="00646DFD" w:rsidRPr="00D731B1">
              <w:rPr>
                <w:rFonts w:eastAsiaTheme="majorEastAsia"/>
                <w:sz w:val="22"/>
                <w:szCs w:val="24"/>
              </w:rPr>
              <w:t>／提案事項</w:t>
            </w:r>
          </w:p>
        </w:tc>
      </w:tr>
      <w:tr w:rsidR="00FC2C41" w:rsidRPr="00470C6C" w:rsidTr="00D731B1">
        <w:trPr>
          <w:trHeight w:val="2742"/>
        </w:trPr>
        <w:tc>
          <w:tcPr>
            <w:tcW w:w="10201" w:type="dxa"/>
          </w:tcPr>
          <w:p w:rsidR="00FC2C41" w:rsidRPr="00470C6C" w:rsidRDefault="00FC2C41" w:rsidP="00791F5B">
            <w:pPr>
              <w:rPr>
                <w:rFonts w:eastAsiaTheme="majorEastAsia"/>
                <w:sz w:val="24"/>
                <w:szCs w:val="24"/>
              </w:rPr>
            </w:pPr>
          </w:p>
        </w:tc>
      </w:tr>
    </w:tbl>
    <w:p w:rsidR="00646DFD" w:rsidRPr="00D731B1" w:rsidRDefault="003C484C" w:rsidP="003C484C">
      <w:pPr>
        <w:pStyle w:val="ab"/>
        <w:ind w:firstLineChars="50" w:firstLine="110"/>
        <w:jc w:val="left"/>
        <w:rPr>
          <w:sz w:val="22"/>
        </w:rPr>
      </w:pPr>
      <w:r w:rsidRPr="00D731B1">
        <w:rPr>
          <w:rFonts w:hint="eastAsia"/>
          <w:sz w:val="22"/>
        </w:rPr>
        <w:t>―　―　―　―　―　―　―　―　―　―</w:t>
      </w:r>
      <w:r w:rsidR="00D731B1">
        <w:rPr>
          <w:rFonts w:hint="eastAsia"/>
          <w:sz w:val="22"/>
        </w:rPr>
        <w:t xml:space="preserve">　</w:t>
      </w:r>
      <w:r w:rsidR="00D731B1" w:rsidRPr="00D731B1">
        <w:rPr>
          <w:rFonts w:hint="eastAsia"/>
          <w:sz w:val="22"/>
        </w:rPr>
        <w:t>―</w:t>
      </w:r>
      <w:r w:rsidR="00646DFD" w:rsidRPr="00D731B1">
        <w:rPr>
          <w:rFonts w:asciiTheme="majorEastAsia" w:eastAsiaTheme="majorEastAsia" w:hAnsiTheme="majorEastAsia" w:hint="eastAsia"/>
          <w:sz w:val="22"/>
        </w:rPr>
        <w:t>返信欄</w:t>
      </w:r>
      <w:r w:rsidRPr="00D731B1">
        <w:rPr>
          <w:rFonts w:hint="eastAsia"/>
          <w:sz w:val="22"/>
        </w:rPr>
        <w:t xml:space="preserve">―　―　―　―　―　―　―　―　―　</w:t>
      </w:r>
      <w:r w:rsidR="00646DFD" w:rsidRPr="00D731B1">
        <w:rPr>
          <w:rFonts w:hint="eastAsia"/>
          <w:sz w:val="22"/>
        </w:rPr>
        <w:t>―</w:t>
      </w:r>
      <w:r w:rsidR="00D731B1">
        <w:rPr>
          <w:rFonts w:hint="eastAsia"/>
          <w:sz w:val="22"/>
        </w:rPr>
        <w:t xml:space="preserve">　</w:t>
      </w:r>
      <w:r w:rsidR="00D731B1" w:rsidRPr="00D731B1">
        <w:rPr>
          <w:rFonts w:hint="eastAsia"/>
          <w:sz w:val="22"/>
        </w:rPr>
        <w:t>―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646DFD" w:rsidRPr="00470C6C" w:rsidTr="00993D8F">
        <w:trPr>
          <w:trHeight w:val="365"/>
        </w:trPr>
        <w:tc>
          <w:tcPr>
            <w:tcW w:w="10201" w:type="dxa"/>
            <w:shd w:val="clear" w:color="auto" w:fill="E7E6E6" w:themeFill="background2"/>
            <w:vAlign w:val="center"/>
          </w:tcPr>
          <w:p w:rsidR="00646DFD" w:rsidRPr="00204576" w:rsidRDefault="00646DFD" w:rsidP="00D731B1">
            <w:pPr>
              <w:pStyle w:val="ab"/>
              <w:rPr>
                <w:rFonts w:asciiTheme="majorEastAsia" w:eastAsiaTheme="majorEastAsia" w:hAnsiTheme="majorEastAsia"/>
              </w:rPr>
            </w:pPr>
            <w:r w:rsidRPr="00204576">
              <w:rPr>
                <w:rFonts w:asciiTheme="majorEastAsia" w:eastAsiaTheme="majorEastAsia" w:hAnsiTheme="majorEastAsia"/>
              </w:rPr>
              <w:t>□　報告内容を確認しました。</w:t>
            </w:r>
          </w:p>
          <w:p w:rsidR="00646DFD" w:rsidRPr="00204576" w:rsidRDefault="00646DFD" w:rsidP="00D731B1">
            <w:pPr>
              <w:pStyle w:val="ab"/>
              <w:rPr>
                <w:rFonts w:asciiTheme="majorEastAsia" w:eastAsiaTheme="majorEastAsia" w:hAnsiTheme="majorEastAsia"/>
              </w:rPr>
            </w:pPr>
            <w:r w:rsidRPr="00204576">
              <w:rPr>
                <w:rFonts w:asciiTheme="majorEastAsia" w:eastAsiaTheme="majorEastAsia" w:hAnsiTheme="majorEastAsia"/>
              </w:rPr>
              <w:t>□　次回から提案通りの内容に変更します。</w:t>
            </w:r>
          </w:p>
          <w:p w:rsidR="00646DFD" w:rsidRPr="00204576" w:rsidRDefault="00646DFD" w:rsidP="00D731B1">
            <w:pPr>
              <w:pStyle w:val="ab"/>
              <w:rPr>
                <w:rFonts w:asciiTheme="majorEastAsia" w:eastAsiaTheme="majorEastAsia" w:hAnsiTheme="majorEastAsia"/>
              </w:rPr>
            </w:pPr>
            <w:r w:rsidRPr="00204576">
              <w:rPr>
                <w:rFonts w:asciiTheme="majorEastAsia" w:eastAsiaTheme="majorEastAsia" w:hAnsiTheme="majorEastAsia"/>
              </w:rPr>
              <w:t>□　現状のまま継続し経過観察します。</w:t>
            </w:r>
          </w:p>
          <w:p w:rsidR="00646DFD" w:rsidRPr="00204576" w:rsidRDefault="00646DFD" w:rsidP="00D731B1">
            <w:pPr>
              <w:pStyle w:val="ab"/>
              <w:rPr>
                <w:rFonts w:asciiTheme="majorEastAsia" w:eastAsiaTheme="majorEastAsia" w:hAnsiTheme="majorEastAsia"/>
              </w:rPr>
            </w:pPr>
            <w:r w:rsidRPr="00204576">
              <w:rPr>
                <w:rFonts w:asciiTheme="majorEastAsia" w:eastAsiaTheme="majorEastAsia" w:hAnsiTheme="majorEastAsia" w:hint="eastAsia"/>
              </w:rPr>
              <w:t>□　提案の内容を考慮し、以下のように対応します。</w:t>
            </w:r>
          </w:p>
          <w:p w:rsidR="00646DFD" w:rsidRPr="00204576" w:rsidRDefault="00646DFD" w:rsidP="00D731B1">
            <w:pPr>
              <w:pStyle w:val="ab"/>
              <w:rPr>
                <w:rFonts w:asciiTheme="majorEastAsia" w:eastAsiaTheme="majorEastAsia" w:hAnsiTheme="majorEastAsia"/>
              </w:rPr>
            </w:pPr>
            <w:r w:rsidRPr="00204576">
              <w:rPr>
                <w:rFonts w:asciiTheme="majorEastAsia" w:eastAsiaTheme="majorEastAsia" w:hAnsiTheme="majorEastAsia"/>
              </w:rPr>
              <w:t>□　報告内容が疑義照会に相当しますので、次回から疑義照会でお願いします。</w:t>
            </w:r>
          </w:p>
          <w:p w:rsidR="00FB6BEB" w:rsidRPr="00646DFD" w:rsidRDefault="00FB6BEB" w:rsidP="00D731B1">
            <w:pPr>
              <w:pStyle w:val="ab"/>
              <w:rPr>
                <w:rFonts w:hint="eastAsia"/>
                <w:sz w:val="24"/>
              </w:rPr>
            </w:pPr>
            <w:r w:rsidRPr="00204576">
              <w:rPr>
                <w:rFonts w:asciiTheme="majorEastAsia" w:eastAsiaTheme="majorEastAsia" w:hAnsiTheme="majorEastAsia" w:hint="eastAsia"/>
              </w:rPr>
              <w:t>□　その他</w:t>
            </w:r>
          </w:p>
        </w:tc>
      </w:tr>
      <w:tr w:rsidR="00646DFD" w:rsidRPr="00470C6C" w:rsidTr="00204576">
        <w:trPr>
          <w:trHeight w:val="1003"/>
        </w:trPr>
        <w:tc>
          <w:tcPr>
            <w:tcW w:w="10201" w:type="dxa"/>
          </w:tcPr>
          <w:p w:rsidR="00646DFD" w:rsidRPr="00646DFD" w:rsidRDefault="00646DFD" w:rsidP="00993D8F">
            <w:pPr>
              <w:rPr>
                <w:rFonts w:eastAsiaTheme="majorEastAsia"/>
                <w:sz w:val="24"/>
                <w:szCs w:val="24"/>
              </w:rPr>
            </w:pPr>
          </w:p>
        </w:tc>
      </w:tr>
    </w:tbl>
    <w:p w:rsidR="00646DFD" w:rsidRPr="00D731B1" w:rsidRDefault="00D731B1" w:rsidP="00D731B1">
      <w:pPr>
        <w:jc w:val="right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医療法人財団 荻窪病院</w:t>
      </w:r>
      <w:r w:rsidR="00204576">
        <w:rPr>
          <w:rFonts w:asciiTheme="majorEastAsia" w:eastAsiaTheme="majorEastAsia" w:hAnsiTheme="majorEastAsia" w:hint="eastAsia"/>
          <w:sz w:val="22"/>
        </w:rPr>
        <w:t>薬剤科</w:t>
      </w:r>
      <w:r>
        <w:rPr>
          <w:rFonts w:asciiTheme="majorEastAsia" w:eastAsiaTheme="majorEastAsia" w:hAnsiTheme="majorEastAsia" w:hint="eastAsia"/>
          <w:sz w:val="22"/>
        </w:rPr>
        <w:t xml:space="preserve">　東京都杉並区今川3丁目1番24号　電話番号：03（3399）1101代表</w:t>
      </w:r>
    </w:p>
    <w:sectPr w:rsidR="00646DFD" w:rsidRPr="00D731B1" w:rsidSect="009D0D03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B8E" w:rsidRDefault="00BA0B8E" w:rsidP="0012234A">
      <w:r>
        <w:separator/>
      </w:r>
    </w:p>
  </w:endnote>
  <w:endnote w:type="continuationSeparator" w:id="0">
    <w:p w:rsidR="00BA0B8E" w:rsidRDefault="00BA0B8E" w:rsidP="0012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576" w:rsidRDefault="00204576">
    <w:pPr>
      <w:pStyle w:val="a8"/>
    </w:pPr>
    <w:r>
      <w:ptab w:relativeTo="margin" w:alignment="center" w:leader="none"/>
    </w:r>
    <w:r>
      <w:ptab w:relativeTo="margin" w:alignment="right" w:leader="none"/>
    </w:r>
    <w:r>
      <w:t>C-</w:t>
    </w:r>
    <w:r>
      <w:t>薬</w:t>
    </w:r>
    <w:r>
      <w:t>-19-02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B8E" w:rsidRDefault="00BA0B8E" w:rsidP="0012234A">
      <w:r>
        <w:separator/>
      </w:r>
    </w:p>
  </w:footnote>
  <w:footnote w:type="continuationSeparator" w:id="0">
    <w:p w:rsidR="00BA0B8E" w:rsidRDefault="00BA0B8E" w:rsidP="00122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70C2B"/>
    <w:multiLevelType w:val="hybridMultilevel"/>
    <w:tmpl w:val="FDF898CE"/>
    <w:lvl w:ilvl="0" w:tplc="E2EE7A4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1C"/>
    <w:rsid w:val="000826A3"/>
    <w:rsid w:val="00096FCC"/>
    <w:rsid w:val="001006BB"/>
    <w:rsid w:val="00117F07"/>
    <w:rsid w:val="0012234A"/>
    <w:rsid w:val="00204576"/>
    <w:rsid w:val="002512F8"/>
    <w:rsid w:val="00264D52"/>
    <w:rsid w:val="002A2037"/>
    <w:rsid w:val="00363329"/>
    <w:rsid w:val="003A46A2"/>
    <w:rsid w:val="003C484C"/>
    <w:rsid w:val="003E12A9"/>
    <w:rsid w:val="00470C6C"/>
    <w:rsid w:val="00484FF7"/>
    <w:rsid w:val="00646DFD"/>
    <w:rsid w:val="00791F5B"/>
    <w:rsid w:val="009A42DC"/>
    <w:rsid w:val="009D0D03"/>
    <w:rsid w:val="009D61FF"/>
    <w:rsid w:val="00A5595B"/>
    <w:rsid w:val="00AA1157"/>
    <w:rsid w:val="00BA0B8E"/>
    <w:rsid w:val="00BD6752"/>
    <w:rsid w:val="00C775A4"/>
    <w:rsid w:val="00D41A75"/>
    <w:rsid w:val="00D64584"/>
    <w:rsid w:val="00D731B1"/>
    <w:rsid w:val="00DC7199"/>
    <w:rsid w:val="00E36AD5"/>
    <w:rsid w:val="00E85181"/>
    <w:rsid w:val="00E87EB0"/>
    <w:rsid w:val="00E940A0"/>
    <w:rsid w:val="00ED131C"/>
    <w:rsid w:val="00EF7169"/>
    <w:rsid w:val="00FB6BEB"/>
    <w:rsid w:val="00FC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EE154C-5723-4BDA-AF10-3A00F8A4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6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1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1A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23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234A"/>
  </w:style>
  <w:style w:type="paragraph" w:styleId="a8">
    <w:name w:val="footer"/>
    <w:basedOn w:val="a"/>
    <w:link w:val="a9"/>
    <w:uiPriority w:val="99"/>
    <w:unhideWhenUsed/>
    <w:rsid w:val="00122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234A"/>
  </w:style>
  <w:style w:type="paragraph" w:styleId="aa">
    <w:name w:val="List Paragraph"/>
    <w:basedOn w:val="a"/>
    <w:uiPriority w:val="34"/>
    <w:qFormat/>
    <w:rsid w:val="00FC2C41"/>
    <w:pPr>
      <w:ind w:leftChars="400" w:left="840"/>
    </w:pPr>
  </w:style>
  <w:style w:type="paragraph" w:styleId="ab">
    <w:name w:val="No Spacing"/>
    <w:uiPriority w:val="1"/>
    <w:qFormat/>
    <w:rsid w:val="00646DF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Yakuzai</dc:creator>
  <cp:keywords/>
  <dc:description/>
  <cp:lastModifiedBy>phauser</cp:lastModifiedBy>
  <cp:revision>10</cp:revision>
  <cp:lastPrinted>2022-03-12T06:49:00Z</cp:lastPrinted>
  <dcterms:created xsi:type="dcterms:W3CDTF">2021-07-08T06:01:00Z</dcterms:created>
  <dcterms:modified xsi:type="dcterms:W3CDTF">2022-03-12T06:54:00Z</dcterms:modified>
</cp:coreProperties>
</file>